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F42EDD" w:rsidRPr="003933AF" w:rsidRDefault="00F42EDD" w:rsidP="003933AF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3933AF" w:rsidRPr="003933AF">
        <w:rPr>
          <w:b/>
          <w:sz w:val="20"/>
          <w:szCs w:val="20"/>
        </w:rPr>
        <w:t>10.2.2A-FSEPON-CA</w:t>
      </w:r>
      <w:r w:rsidR="003933AF">
        <w:rPr>
          <w:b/>
          <w:sz w:val="20"/>
          <w:szCs w:val="20"/>
        </w:rPr>
        <w:t xml:space="preserve">-2020-165. </w:t>
      </w:r>
      <w:r w:rsidR="003933AF" w:rsidRPr="003933AF">
        <w:rPr>
          <w:b/>
          <w:sz w:val="20"/>
          <w:szCs w:val="20"/>
        </w:rPr>
        <w:t xml:space="preserve">Titolo intervento - “ICAS Francolise: supporti didattici e </w:t>
      </w:r>
      <w:proofErr w:type="spellStart"/>
      <w:r w:rsidR="003933AF" w:rsidRPr="003933AF">
        <w:rPr>
          <w:b/>
          <w:sz w:val="20"/>
          <w:szCs w:val="20"/>
        </w:rPr>
        <w:t>device</w:t>
      </w:r>
      <w:proofErr w:type="spellEnd"/>
      <w:r w:rsidR="003933AF" w:rsidRPr="003933AF">
        <w:rPr>
          <w:b/>
          <w:sz w:val="20"/>
          <w:szCs w:val="20"/>
        </w:rPr>
        <w:t xml:space="preserve"> per il potenziamento delle competenze base”</w:t>
      </w: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</w:t>
      </w:r>
      <w:proofErr w:type="gramStart"/>
      <w:r w:rsidRPr="00790617">
        <w:rPr>
          <w:sz w:val="20"/>
          <w:szCs w:val="20"/>
        </w:rPr>
        <w:t>a  _</w:t>
      </w:r>
      <w:proofErr w:type="gramEnd"/>
      <w:r w:rsidRPr="00790617">
        <w:rPr>
          <w:sz w:val="20"/>
          <w:szCs w:val="20"/>
        </w:rPr>
        <w:t xml:space="preserve">________________________ nato/a </w:t>
      </w:r>
      <w:proofErr w:type="spellStart"/>
      <w:r w:rsidRPr="00790617">
        <w:rPr>
          <w:sz w:val="20"/>
          <w:szCs w:val="20"/>
        </w:rPr>
        <w:t>a</w:t>
      </w:r>
      <w:proofErr w:type="spellEnd"/>
      <w:r w:rsidRPr="00790617">
        <w:rPr>
          <w:sz w:val="20"/>
          <w:szCs w:val="20"/>
        </w:rPr>
        <w:t xml:space="preserve">  ________________ </w:t>
      </w:r>
      <w:proofErr w:type="spellStart"/>
      <w:r w:rsidRPr="00790617">
        <w:rPr>
          <w:sz w:val="20"/>
          <w:szCs w:val="20"/>
        </w:rPr>
        <w:t>prov</w:t>
      </w:r>
      <w:proofErr w:type="spellEnd"/>
      <w:r w:rsidRPr="00790617">
        <w:rPr>
          <w:sz w:val="20"/>
          <w:szCs w:val="20"/>
        </w:rPr>
        <w:t>.___il __________  codice fiscale</w:t>
      </w:r>
      <w:r w:rsidRPr="00790617">
        <w:t xml:space="preserve"> </w:t>
      </w:r>
      <w:r w:rsidRPr="00790617">
        <w:rPr>
          <w:sz w:val="20"/>
          <w:szCs w:val="20"/>
        </w:rPr>
        <w:t xml:space="preserve">_____________________________ residente a   _____________________ </w:t>
      </w:r>
      <w:proofErr w:type="spellStart"/>
      <w:r w:rsidRPr="00790617">
        <w:rPr>
          <w:sz w:val="20"/>
          <w:szCs w:val="20"/>
        </w:rPr>
        <w:t>prov</w:t>
      </w:r>
      <w:proofErr w:type="spellEnd"/>
      <w:r w:rsidRPr="00790617">
        <w:rPr>
          <w:sz w:val="20"/>
          <w:szCs w:val="20"/>
        </w:rPr>
        <w:t>. ____</w:t>
      </w:r>
      <w:proofErr w:type="gramStart"/>
      <w:r w:rsidRPr="00790617">
        <w:rPr>
          <w:sz w:val="20"/>
          <w:szCs w:val="20"/>
        </w:rPr>
        <w:t>via  _</w:t>
      </w:r>
      <w:proofErr w:type="gramEnd"/>
      <w:r w:rsidRPr="00790617">
        <w:rPr>
          <w:sz w:val="20"/>
          <w:szCs w:val="20"/>
        </w:rPr>
        <w:t>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cap</w:t>
      </w:r>
      <w:proofErr w:type="spellEnd"/>
      <w:r w:rsidRPr="00790617">
        <w:rPr>
          <w:sz w:val="20"/>
          <w:szCs w:val="20"/>
        </w:rPr>
        <w:t xml:space="preserve">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951158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392B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4D5AD5" w:rsidRPr="00A80374" w:rsidRDefault="004D5AD5" w:rsidP="00A80374">
      <w:pPr>
        <w:widowControl w:val="0"/>
        <w:jc w:val="both"/>
        <w:rPr>
          <w:rFonts w:eastAsia="Calibri"/>
          <w:sz w:val="16"/>
          <w:szCs w:val="16"/>
          <w:lang w:eastAsia="en-US"/>
        </w:rPr>
      </w:pPr>
      <w:bookmarkStart w:id="0" w:name="_GoBack"/>
      <w:r w:rsidRPr="00790617">
        <w:rPr>
          <w:sz w:val="18"/>
          <w:szCs w:val="18"/>
        </w:rPr>
        <w:t xml:space="preserve">per l’attuazione delle azioni di formazione riferite all’Asse I -istruzione- </w:t>
      </w:r>
      <w:r w:rsidR="00A80374" w:rsidRPr="00A80374">
        <w:rPr>
          <w:sz w:val="18"/>
          <w:szCs w:val="18"/>
        </w:rPr>
        <w:t>Asse I – Istru</w:t>
      </w:r>
      <w:r w:rsidR="00A80374">
        <w:rPr>
          <w:sz w:val="18"/>
          <w:szCs w:val="18"/>
        </w:rPr>
        <w:t>zione – Fondo di Rotazione (</w:t>
      </w:r>
      <w:proofErr w:type="spellStart"/>
      <w:r w:rsidR="00A80374">
        <w:rPr>
          <w:sz w:val="18"/>
          <w:szCs w:val="18"/>
        </w:rPr>
        <w:t>FdR</w:t>
      </w:r>
      <w:proofErr w:type="spellEnd"/>
      <w:r w:rsidRPr="00790617">
        <w:rPr>
          <w:sz w:val="18"/>
          <w:szCs w:val="18"/>
        </w:rPr>
        <w:t>)</w:t>
      </w:r>
      <w:r w:rsidR="003D1368" w:rsidRPr="00790617">
        <w:rPr>
          <w:sz w:val="18"/>
          <w:szCs w:val="18"/>
        </w:rPr>
        <w:t xml:space="preserve"> PON</w:t>
      </w:r>
      <w:r w:rsidRPr="00790617">
        <w:rPr>
          <w:sz w:val="18"/>
          <w:szCs w:val="18"/>
        </w:rPr>
        <w:t xml:space="preserve"> </w:t>
      </w:r>
      <w:r w:rsidR="00A80374" w:rsidRPr="00FA1EFA">
        <w:rPr>
          <w:rFonts w:eastAsia="Calibri"/>
          <w:sz w:val="16"/>
          <w:szCs w:val="16"/>
          <w:lang w:eastAsia="en-US"/>
        </w:rPr>
        <w:t>Obiettivo Specifico 10.2 Miglioramento delle competenze chiave degli allievi. Azione 10.2.2 Azioni di integrazione e potenziamento delle aree dis</w:t>
      </w:r>
      <w:r w:rsidR="00A80374">
        <w:rPr>
          <w:rFonts w:eastAsia="Calibri"/>
          <w:sz w:val="16"/>
          <w:szCs w:val="16"/>
          <w:lang w:eastAsia="en-US"/>
        </w:rPr>
        <w:t xml:space="preserve">ciplinari di base </w:t>
      </w:r>
      <w:r w:rsidR="00A80374" w:rsidRPr="00FA1EFA">
        <w:rPr>
          <w:rFonts w:eastAsia="Calibri"/>
          <w:sz w:val="16"/>
          <w:szCs w:val="16"/>
          <w:lang w:eastAsia="en-US"/>
        </w:rPr>
        <w:t>(lingua italiana, lingue straniere, matematica, scienze, nuove tecnologie e nuovi l</w:t>
      </w:r>
      <w:r w:rsidR="00A80374">
        <w:rPr>
          <w:rFonts w:eastAsia="Calibri"/>
          <w:sz w:val="16"/>
          <w:szCs w:val="16"/>
          <w:lang w:eastAsia="en-US"/>
        </w:rPr>
        <w:t xml:space="preserve">inguaggi, ecc.) con particolare </w:t>
      </w:r>
      <w:r w:rsidR="00A80374" w:rsidRPr="00FA1EFA">
        <w:rPr>
          <w:rFonts w:eastAsia="Calibri"/>
          <w:sz w:val="16"/>
          <w:szCs w:val="16"/>
          <w:lang w:eastAsia="en-US"/>
        </w:rPr>
        <w:t>riferimento al primo ciclo e al secondo ciclo e</w:t>
      </w:r>
      <w:r w:rsidR="00A80374">
        <w:rPr>
          <w:rFonts w:eastAsia="Calibri"/>
          <w:sz w:val="16"/>
          <w:szCs w:val="16"/>
          <w:lang w:eastAsia="en-US"/>
        </w:rPr>
        <w:t xml:space="preserve"> anche tramite percorsi on-</w:t>
      </w:r>
      <w:proofErr w:type="gramStart"/>
      <w:r w:rsidR="00A80374">
        <w:rPr>
          <w:rFonts w:eastAsia="Calibri"/>
          <w:sz w:val="16"/>
          <w:szCs w:val="16"/>
          <w:lang w:eastAsia="en-US"/>
        </w:rPr>
        <w:t xml:space="preserve">line </w:t>
      </w:r>
      <w:r w:rsidR="007D3760">
        <w:rPr>
          <w:sz w:val="18"/>
          <w:szCs w:val="18"/>
        </w:rPr>
        <w:t>,</w:t>
      </w:r>
      <w:proofErr w:type="gramEnd"/>
      <w:r w:rsidR="00406C10">
        <w:rPr>
          <w:sz w:val="18"/>
          <w:szCs w:val="18"/>
        </w:rPr>
        <w:t xml:space="preserve"> </w:t>
      </w:r>
      <w:r w:rsidRPr="00790617">
        <w:rPr>
          <w:bCs/>
          <w:color w:val="000000"/>
          <w:sz w:val="18"/>
          <w:szCs w:val="18"/>
        </w:rPr>
        <w:t>previsti</w:t>
      </w:r>
      <w:r w:rsidR="00F42EDD" w:rsidRPr="00790617">
        <w:rPr>
          <w:bCs/>
          <w:color w:val="000000"/>
          <w:sz w:val="18"/>
          <w:szCs w:val="18"/>
        </w:rPr>
        <w:t xml:space="preserve"> per </w:t>
      </w:r>
      <w:r w:rsidRPr="00790617">
        <w:rPr>
          <w:bCs/>
          <w:color w:val="000000"/>
          <w:sz w:val="18"/>
          <w:szCs w:val="18"/>
        </w:rPr>
        <w:t>il progetto:</w:t>
      </w:r>
      <w:r w:rsidRPr="00790617">
        <w:rPr>
          <w:sz w:val="18"/>
          <w:szCs w:val="18"/>
        </w:rPr>
        <w:t xml:space="preserve"> 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3933AF" w:rsidRDefault="000C2F06" w:rsidP="003933AF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3933AF" w:rsidRPr="003933AF">
        <w:rPr>
          <w:b/>
          <w:bCs/>
          <w:spacing w:val="5"/>
          <w:sz w:val="22"/>
          <w:szCs w:val="22"/>
        </w:rPr>
        <w:t xml:space="preserve">10.2.2A-FSEPON-CA-2020-165. </w:t>
      </w:r>
    </w:p>
    <w:p w:rsidR="003933AF" w:rsidRPr="003933AF" w:rsidRDefault="003933AF" w:rsidP="003933AF">
      <w:pPr>
        <w:kinsoku w:val="0"/>
        <w:overflowPunct w:val="0"/>
        <w:jc w:val="center"/>
        <w:rPr>
          <w:b/>
          <w:bCs/>
          <w:spacing w:val="5"/>
          <w:sz w:val="20"/>
          <w:szCs w:val="20"/>
        </w:rPr>
      </w:pPr>
      <w:r w:rsidRPr="003933AF">
        <w:rPr>
          <w:b/>
          <w:bCs/>
          <w:spacing w:val="5"/>
          <w:sz w:val="20"/>
          <w:szCs w:val="20"/>
        </w:rPr>
        <w:t xml:space="preserve">Titolo intervento - “ICAS Francolise: supporti didattici e </w:t>
      </w:r>
      <w:proofErr w:type="spellStart"/>
      <w:r w:rsidRPr="003933AF">
        <w:rPr>
          <w:b/>
          <w:bCs/>
          <w:spacing w:val="5"/>
          <w:sz w:val="20"/>
          <w:szCs w:val="20"/>
        </w:rPr>
        <w:t>device</w:t>
      </w:r>
      <w:proofErr w:type="spellEnd"/>
      <w:r w:rsidRPr="003933AF">
        <w:rPr>
          <w:b/>
          <w:bCs/>
          <w:spacing w:val="5"/>
          <w:sz w:val="20"/>
          <w:szCs w:val="20"/>
        </w:rPr>
        <w:t xml:space="preserve"> per il potenziamento delle competenze base”</w:t>
      </w:r>
    </w:p>
    <w:p w:rsidR="003933AF" w:rsidRDefault="003933AF" w:rsidP="003933AF">
      <w:pPr>
        <w:kinsoku w:val="0"/>
        <w:overflowPunct w:val="0"/>
        <w:jc w:val="center"/>
        <w:rPr>
          <w:b/>
          <w:sz w:val="28"/>
          <w:szCs w:val="28"/>
        </w:rPr>
      </w:pPr>
    </w:p>
    <w:bookmarkEnd w:id="0"/>
    <w:p w:rsidR="00F42EDD" w:rsidRPr="00790617" w:rsidRDefault="00F42EDD" w:rsidP="003933AF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3933AF" w:rsidRPr="00D16B57" w:rsidRDefault="003933AF" w:rsidP="003933AF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D16B57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6285" cy="949960"/>
            <wp:effectExtent l="0" t="0" r="0" b="2540"/>
            <wp:docPr id="16" name="Immagine 1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AF" w:rsidRPr="00D16B57" w:rsidRDefault="003933AF" w:rsidP="003933A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D16B57">
        <w:rPr>
          <w:rFonts w:eastAsia="Calibri"/>
          <w:b/>
          <w:noProof/>
          <w:color w:val="000000"/>
        </w:rPr>
        <w:drawing>
          <wp:inline distT="0" distB="0" distL="0" distR="0">
            <wp:extent cx="278130" cy="250825"/>
            <wp:effectExtent l="0" t="0" r="762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AF" w:rsidRPr="00D16B57" w:rsidRDefault="003933AF" w:rsidP="003933AF">
      <w:pPr>
        <w:jc w:val="center"/>
        <w:rPr>
          <w:rFonts w:eastAsia="Arial Unicode MS"/>
          <w:sz w:val="15"/>
          <w:szCs w:val="15"/>
        </w:rPr>
      </w:pPr>
      <w:r w:rsidRPr="00D16B57">
        <w:rPr>
          <w:rFonts w:eastAsia="Arial Unicode MS"/>
          <w:sz w:val="15"/>
          <w:szCs w:val="15"/>
        </w:rPr>
        <w:t>Ministero della Istruzione della Università e della Ricerca</w:t>
      </w:r>
    </w:p>
    <w:p w:rsidR="003933AF" w:rsidRPr="00D16B57" w:rsidRDefault="003933AF" w:rsidP="003933AF">
      <w:pPr>
        <w:jc w:val="center"/>
        <w:rPr>
          <w:rFonts w:eastAsia="Arial Unicode MS"/>
          <w:sz w:val="6"/>
          <w:szCs w:val="6"/>
        </w:rPr>
      </w:pPr>
    </w:p>
    <w:p w:rsidR="003933AF" w:rsidRPr="00D16B57" w:rsidRDefault="003933AF" w:rsidP="003933AF">
      <w:pPr>
        <w:jc w:val="center"/>
        <w:rPr>
          <w:rFonts w:eastAsia="Arial Unicode MS"/>
          <w:b/>
          <w:sz w:val="40"/>
          <w:szCs w:val="40"/>
        </w:rPr>
      </w:pPr>
      <w:proofErr w:type="gramStart"/>
      <w:r w:rsidRPr="00D16B57">
        <w:rPr>
          <w:rFonts w:eastAsia="Arial Unicode MS"/>
          <w:b/>
          <w:sz w:val="40"/>
          <w:szCs w:val="40"/>
        </w:rPr>
        <w:t>ICAS  FRANCOLISE</w:t>
      </w:r>
      <w:proofErr w:type="gramEnd"/>
    </w:p>
    <w:p w:rsidR="003933AF" w:rsidRPr="00D16B57" w:rsidRDefault="003933AF" w:rsidP="003933AF">
      <w:pPr>
        <w:jc w:val="center"/>
        <w:rPr>
          <w:rFonts w:eastAsia="Arial Unicode MS"/>
          <w:b/>
          <w:sz w:val="20"/>
          <w:szCs w:val="20"/>
        </w:rPr>
      </w:pPr>
      <w:r w:rsidRPr="00D16B57">
        <w:rPr>
          <w:rFonts w:eastAsia="Arial Unicode MS"/>
          <w:b/>
          <w:sz w:val="20"/>
          <w:szCs w:val="20"/>
        </w:rPr>
        <w:t>SCUOLA INFANZIA – PRIMARIA – SECONDARIA 1°</w:t>
      </w:r>
    </w:p>
    <w:p w:rsidR="003933AF" w:rsidRPr="00D16B57" w:rsidRDefault="003933AF" w:rsidP="003933AF">
      <w:pPr>
        <w:jc w:val="center"/>
        <w:rPr>
          <w:rFonts w:eastAsia="Arial Unicode MS"/>
          <w:sz w:val="20"/>
          <w:szCs w:val="20"/>
        </w:rPr>
      </w:pPr>
      <w:r w:rsidRPr="00D16B57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3933AF" w:rsidRPr="00D16B57" w:rsidRDefault="003933AF" w:rsidP="003933AF">
      <w:pPr>
        <w:jc w:val="center"/>
        <w:rPr>
          <w:rFonts w:eastAsia="Arial Unicode MS"/>
          <w:b/>
          <w:bCs/>
          <w:sz w:val="18"/>
          <w:szCs w:val="18"/>
        </w:rPr>
      </w:pPr>
      <w:r w:rsidRPr="00D16B57">
        <w:rPr>
          <w:rFonts w:eastAsia="Arial Unicode MS"/>
          <w:sz w:val="18"/>
          <w:szCs w:val="18"/>
        </w:rPr>
        <w:t xml:space="preserve">E-mail: </w:t>
      </w:r>
      <w:hyperlink r:id="rId12" w:history="1">
        <w:r w:rsidRPr="00D16B57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D16B57">
        <w:rPr>
          <w:rFonts w:eastAsia="Arial Unicode MS"/>
          <w:sz w:val="18"/>
          <w:szCs w:val="18"/>
        </w:rPr>
        <w:t xml:space="preserve">  Sito web: </w:t>
      </w:r>
      <w:hyperlink r:id="rId13" w:history="1">
        <w:r w:rsidRPr="00D16B57">
          <w:rPr>
            <w:rFonts w:eastAsia="Arial Unicode MS"/>
            <w:bCs/>
            <w:color w:val="0563C1"/>
            <w:sz w:val="18"/>
            <w:szCs w:val="18"/>
            <w:u w:val="single"/>
          </w:rPr>
          <w:t>www.icasfrancolise.edu.it</w:t>
        </w:r>
      </w:hyperlink>
    </w:p>
    <w:p w:rsidR="003933AF" w:rsidRPr="00D16B57" w:rsidRDefault="003933AF" w:rsidP="003933AF">
      <w:pPr>
        <w:jc w:val="center"/>
        <w:rPr>
          <w:rFonts w:eastAsia="Arial Unicode MS"/>
          <w:b/>
          <w:bCs/>
          <w:sz w:val="4"/>
          <w:szCs w:val="4"/>
        </w:rPr>
      </w:pPr>
    </w:p>
    <w:p w:rsidR="003933AF" w:rsidRPr="00D16B57" w:rsidRDefault="003933AF" w:rsidP="003933AF">
      <w:pPr>
        <w:jc w:val="center"/>
        <w:rPr>
          <w:rFonts w:eastAsia="Calibri"/>
        </w:rPr>
      </w:pPr>
      <w:r w:rsidRPr="00D16B57">
        <w:rPr>
          <w:rFonts w:eastAsia="Calibri"/>
          <w:noProof/>
          <w:sz w:val="20"/>
          <w:szCs w:val="20"/>
        </w:rPr>
        <w:drawing>
          <wp:inline distT="0" distB="0" distL="0" distR="0">
            <wp:extent cx="5405755" cy="161290"/>
            <wp:effectExtent l="0" t="0" r="4445" b="0"/>
            <wp:docPr id="14" name="Immagine 1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AF" w:rsidRPr="00D16B57" w:rsidRDefault="003933AF" w:rsidP="003933AF">
      <w:pPr>
        <w:widowControl w:val="0"/>
        <w:jc w:val="center"/>
        <w:rPr>
          <w:rFonts w:eastAsia="Calibri"/>
          <w:b/>
          <w:sz w:val="28"/>
          <w:szCs w:val="28"/>
        </w:rPr>
      </w:pPr>
      <w:r w:rsidRPr="00D16B57">
        <w:rPr>
          <w:rFonts w:eastAsia="Calibri"/>
          <w:b/>
          <w:sz w:val="28"/>
          <w:szCs w:val="28"/>
        </w:rPr>
        <w:t>PROGRAMMA OPERATIVO NAZIONALE 2014-2020</w:t>
      </w:r>
    </w:p>
    <w:p w:rsidR="003933AF" w:rsidRPr="00D16B57" w:rsidRDefault="003933AF" w:rsidP="003933AF">
      <w:pPr>
        <w:widowControl w:val="0"/>
        <w:jc w:val="center"/>
        <w:rPr>
          <w:rFonts w:eastAsia="Calibri"/>
          <w:b/>
          <w:sz w:val="20"/>
          <w:szCs w:val="20"/>
        </w:rPr>
      </w:pPr>
      <w:r w:rsidRPr="00D16B57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3933AF" w:rsidRPr="00D16B57" w:rsidRDefault="003933AF" w:rsidP="003933AF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3933AF" w:rsidRPr="00D16B57" w:rsidRDefault="003933AF" w:rsidP="003933AF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 xml:space="preserve">Programma Operativo Complementare “Per la scuola, competenze e ambienti per l’apprendimento” 2014- 2020 </w:t>
      </w:r>
    </w:p>
    <w:p w:rsidR="003933AF" w:rsidRPr="00D16B57" w:rsidRDefault="003933AF" w:rsidP="003933AF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>Asse I – Istruzione – Fondo di Rotazione (</w:t>
      </w:r>
      <w:proofErr w:type="spellStart"/>
      <w:r w:rsidRPr="00D16B57">
        <w:rPr>
          <w:rFonts w:eastAsia="Calibri"/>
          <w:bCs/>
          <w:sz w:val="18"/>
          <w:szCs w:val="18"/>
        </w:rPr>
        <w:t>FdR</w:t>
      </w:r>
      <w:proofErr w:type="spellEnd"/>
      <w:r w:rsidRPr="00D16B57">
        <w:rPr>
          <w:rFonts w:eastAsia="Calibri"/>
          <w:bCs/>
          <w:sz w:val="18"/>
          <w:szCs w:val="18"/>
        </w:rPr>
        <w:t>)</w:t>
      </w:r>
    </w:p>
    <w:p w:rsidR="003933AF" w:rsidRPr="00D16B57" w:rsidRDefault="003933AF" w:rsidP="003933AF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Avviso pubblico AOODGEFID/19146 del 06 luglio 2020</w:t>
      </w:r>
    </w:p>
    <w:p w:rsidR="003933AF" w:rsidRPr="00D16B57" w:rsidRDefault="003933AF" w:rsidP="003933AF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“Supporto a studentesse e studenti delle scuole secondarie di primo e di Secondo grado per libri di testo e kit scolastici”.</w:t>
      </w:r>
    </w:p>
    <w:p w:rsidR="003933AF" w:rsidRPr="00D16B57" w:rsidRDefault="003933AF" w:rsidP="003933AF">
      <w:pPr>
        <w:widowControl w:val="0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Obiettivo Specifico 10.2 Miglioramento delle competenze chiave degli allievi. Azione 10.2.2 Azioni di integrazione e potenziamento delle aree disciplinari di base (lingua italiana, lingue straniere, matematica, scienze, nuove tecnologie e nuovi linguaggi, ecc.) con particolare</w:t>
      </w:r>
    </w:p>
    <w:p w:rsidR="003933AF" w:rsidRPr="00D16B57" w:rsidRDefault="003933AF" w:rsidP="003933AF">
      <w:pPr>
        <w:widowControl w:val="0"/>
        <w:jc w:val="center"/>
        <w:rPr>
          <w:rFonts w:eastAsia="Calibri"/>
          <w:b/>
          <w:i/>
          <w:color w:val="0033CC"/>
        </w:rPr>
      </w:pPr>
      <w:r w:rsidRPr="00D16B57">
        <w:rPr>
          <w:rFonts w:eastAsia="Calibri"/>
          <w:sz w:val="16"/>
          <w:szCs w:val="16"/>
        </w:rPr>
        <w:t>riferimento al primo ciclo e al secondo ciclo e anche tramite percorsi on-line</w:t>
      </w:r>
      <w:r w:rsidRPr="00D16B57">
        <w:rPr>
          <w:rFonts w:eastAsia="Calibri"/>
          <w:sz w:val="16"/>
          <w:szCs w:val="16"/>
        </w:rPr>
        <w:cr/>
      </w:r>
      <w:r w:rsidRPr="00D16B57">
        <w:rPr>
          <w:rFonts w:eastAsia="Calibri"/>
          <w:b/>
          <w:i/>
          <w:color w:val="0033CC"/>
          <w:sz w:val="16"/>
          <w:szCs w:val="16"/>
        </w:rPr>
        <w:t xml:space="preserve"> </w:t>
      </w:r>
      <w:r w:rsidRPr="00D16B57">
        <w:rPr>
          <w:rFonts w:eastAsia="Calibri"/>
          <w:b/>
          <w:i/>
          <w:color w:val="0033CC"/>
        </w:rPr>
        <w:t>“Investiamo nel vostro futuro”</w:t>
      </w:r>
    </w:p>
    <w:p w:rsidR="003933AF" w:rsidRPr="00D16B57" w:rsidRDefault="003933AF" w:rsidP="003933AF">
      <w:pPr>
        <w:jc w:val="center"/>
        <w:rPr>
          <w:b/>
          <w:bCs/>
          <w:color w:val="FF0000"/>
          <w:sz w:val="20"/>
          <w:szCs w:val="20"/>
        </w:rPr>
      </w:pPr>
      <w:r w:rsidRPr="00D16B57">
        <w:rPr>
          <w:b/>
          <w:bCs/>
          <w:color w:val="000000"/>
          <w:sz w:val="20"/>
          <w:szCs w:val="20"/>
        </w:rPr>
        <w:t xml:space="preserve">Identificativo Progetto: </w:t>
      </w:r>
      <w:r w:rsidRPr="00D16B57">
        <w:rPr>
          <w:b/>
          <w:bCs/>
          <w:noProof/>
          <w:sz w:val="20"/>
          <w:szCs w:val="20"/>
        </w:rPr>
        <w:t xml:space="preserve">10.2.2A-FSEPON-CA-2020-165. </w:t>
      </w:r>
      <w:r w:rsidRPr="00D16B57">
        <w:rPr>
          <w:b/>
          <w:bCs/>
          <w:sz w:val="20"/>
          <w:szCs w:val="20"/>
        </w:rPr>
        <w:t>CUP:</w:t>
      </w:r>
      <w:r w:rsidRPr="00D16B57">
        <w:rPr>
          <w:b/>
          <w:bCs/>
          <w:noProof/>
          <w:color w:val="FF0000"/>
          <w:sz w:val="20"/>
          <w:szCs w:val="20"/>
        </w:rPr>
        <w:t xml:space="preserve"> </w:t>
      </w:r>
      <w:r w:rsidRPr="00D16B57">
        <w:rPr>
          <w:b/>
          <w:bCs/>
          <w:noProof/>
          <w:sz w:val="20"/>
          <w:szCs w:val="20"/>
        </w:rPr>
        <w:t>G79G20000350007</w:t>
      </w:r>
    </w:p>
    <w:p w:rsidR="003933AF" w:rsidRPr="00D16B57" w:rsidRDefault="003933AF" w:rsidP="003933AF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D16B57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D16B57">
        <w:rPr>
          <w:rFonts w:eastAsia="Calibri"/>
          <w:b/>
          <w:bCs/>
          <w:noProof/>
          <w:color w:val="000000"/>
          <w:sz w:val="20"/>
          <w:szCs w:val="20"/>
        </w:rPr>
        <w:t>ICAS Francolise: supporti didattici e device per il potenziamento delle competenze base</w:t>
      </w:r>
      <w:r w:rsidRPr="00D16B57">
        <w:rPr>
          <w:rFonts w:eastAsia="Calibri"/>
          <w:b/>
          <w:bCs/>
          <w:color w:val="000000"/>
          <w:sz w:val="20"/>
          <w:szCs w:val="20"/>
        </w:rPr>
        <w:t>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0A6069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9C85A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B804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072B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6C92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F035CB" w:rsidRDefault="00F035CB" w:rsidP="00F035CB">
      <w:pPr>
        <w:rPr>
          <w:b/>
          <w:sz w:val="20"/>
          <w:szCs w:val="20"/>
        </w:rPr>
      </w:pPr>
      <w:r w:rsidRPr="00F035CB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F035CB">
              <w:rPr>
                <w:sz w:val="18"/>
                <w:szCs w:val="18"/>
              </w:rPr>
              <w:t>max</w:t>
            </w:r>
            <w:proofErr w:type="spellEnd"/>
            <w:r w:rsidRPr="00F035CB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B400AD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F035CB">
              <w:rPr>
                <w:sz w:val="18"/>
                <w:szCs w:val="18"/>
              </w:rPr>
              <w:t>Microsoft,…</w:t>
            </w:r>
            <w:proofErr w:type="gramEnd"/>
            <w:r w:rsidRPr="00F035CB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 xml:space="preserve">in corsi di formazione in progetti </w:t>
            </w:r>
            <w:proofErr w:type="gramStart"/>
            <w:r w:rsidRPr="00F035CB">
              <w:rPr>
                <w:sz w:val="18"/>
                <w:szCs w:val="18"/>
              </w:rPr>
              <w:t>PON  valutati</w:t>
            </w:r>
            <w:proofErr w:type="gramEnd"/>
            <w:r w:rsidRPr="00F035CB">
              <w:rPr>
                <w:sz w:val="18"/>
                <w:szCs w:val="18"/>
              </w:rPr>
              <w:t xml:space="preserve">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F20810" w:rsidRDefault="00F20810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- </w:t>
      </w:r>
      <w:proofErr w:type="gramStart"/>
      <w:r w:rsidRPr="00E9654B">
        <w:rPr>
          <w:b/>
          <w:sz w:val="28"/>
          <w:szCs w:val="28"/>
        </w:rPr>
        <w:t>Legge  196</w:t>
      </w:r>
      <w:proofErr w:type="gramEnd"/>
      <w:r w:rsidRPr="00E9654B">
        <w:rPr>
          <w:b/>
          <w:sz w:val="28"/>
          <w:szCs w:val="28"/>
        </w:rPr>
        <w:t>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</w:t>
      </w:r>
      <w:proofErr w:type="gramStart"/>
      <w:r w:rsidRPr="008E6D68">
        <w:rPr>
          <w:sz w:val="20"/>
          <w:szCs w:val="20"/>
        </w:rPr>
        <w:t>13  del</w:t>
      </w:r>
      <w:proofErr w:type="gramEnd"/>
      <w:r w:rsidRPr="008E6D68">
        <w:rPr>
          <w:sz w:val="20"/>
          <w:szCs w:val="20"/>
        </w:rPr>
        <w:t xml:space="preserve">   D.L.gs n.  </w:t>
      </w:r>
      <w:proofErr w:type="gramStart"/>
      <w:r w:rsidRPr="008E6D68">
        <w:rPr>
          <w:sz w:val="20"/>
          <w:szCs w:val="20"/>
        </w:rPr>
        <w:t>196  del</w:t>
      </w:r>
      <w:proofErr w:type="gramEnd"/>
      <w:r w:rsidRPr="008E6D68">
        <w:rPr>
          <w:sz w:val="20"/>
          <w:szCs w:val="20"/>
        </w:rPr>
        <w:t xml:space="preserve">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proofErr w:type="gramStart"/>
      <w:r w:rsidRPr="00E9654B">
        <w:rPr>
          <w:sz w:val="20"/>
          <w:szCs w:val="20"/>
        </w:rPr>
        <w:t>D.Lgs</w:t>
      </w:r>
      <w:proofErr w:type="gramEnd"/>
      <w:r w:rsidRPr="00E9654B">
        <w:rPr>
          <w:sz w:val="20"/>
          <w:szCs w:val="20"/>
        </w:rPr>
        <w:t>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proofErr w:type="gramStart"/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</w:t>
      </w:r>
      <w:proofErr w:type="gramEnd"/>
      <w:r w:rsidRPr="00E9654B">
        <w:rPr>
          <w:w w:val="106"/>
          <w:sz w:val="20"/>
          <w:szCs w:val="20"/>
        </w:rPr>
        <w:t>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 xml:space="preserve">personali e gli </w:t>
      </w:r>
      <w:proofErr w:type="gramStart"/>
      <w:r w:rsidRPr="005E7319">
        <w:rPr>
          <w:w w:val="109"/>
          <w:sz w:val="20"/>
          <w:szCs w:val="20"/>
        </w:rPr>
        <w:t>altri  diritti</w:t>
      </w:r>
      <w:proofErr w:type="gramEnd"/>
      <w:r w:rsidRPr="005E7319">
        <w:rPr>
          <w:w w:val="109"/>
          <w:sz w:val="20"/>
          <w:szCs w:val="20"/>
        </w:rPr>
        <w:t xml:space="preserve"> definiti dall'art. 7</w:t>
      </w:r>
      <w:r w:rsidRPr="00E9654B">
        <w:rPr>
          <w:sz w:val="20"/>
          <w:szCs w:val="20"/>
        </w:rPr>
        <w:t xml:space="preserve">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proofErr w:type="gramStart"/>
      <w:r w:rsidRPr="00E9654B">
        <w:rPr>
          <w:b/>
          <w:sz w:val="28"/>
          <w:szCs w:val="28"/>
        </w:rPr>
        <w:t>Consenso  al</w:t>
      </w:r>
      <w:proofErr w:type="gramEnd"/>
      <w:r w:rsidRPr="00E9654B">
        <w:rPr>
          <w:b/>
          <w:sz w:val="28"/>
          <w:szCs w:val="28"/>
        </w:rPr>
        <w:t xml:space="preserve">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proofErr w:type="gramStart"/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proofErr w:type="gramEnd"/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proofErr w:type="gramStart"/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proofErr w:type="gramEnd"/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951158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F68F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3933AF">
          <w:headerReference w:type="default" r:id="rId16"/>
          <w:footerReference w:type="default" r:id="rId17"/>
          <w:type w:val="continuous"/>
          <w:pgSz w:w="11900" w:h="16840" w:code="9"/>
          <w:pgMar w:top="709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</w:t>
      </w:r>
      <w:proofErr w:type="gramStart"/>
      <w:r w:rsidR="00045B5A" w:rsidRPr="00E9654B">
        <w:rPr>
          <w:b/>
        </w:rPr>
        <w:t>sensi  del</w:t>
      </w:r>
      <w:proofErr w:type="gramEnd"/>
      <w:r w:rsidR="00045B5A" w:rsidRPr="00E9654B">
        <w:rPr>
          <w:b/>
        </w:rPr>
        <w:t xml:space="preserve">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</w:t>
      </w:r>
      <w:proofErr w:type="gramEnd"/>
      <w:r w:rsidRPr="00E9654B">
        <w:rPr>
          <w:sz w:val="20"/>
          <w:szCs w:val="20"/>
        </w:rPr>
        <w:t xml:space="preserve">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proofErr w:type="gramStart"/>
      <w:r w:rsidRPr="00E9654B">
        <w:rPr>
          <w:color w:val="232121"/>
          <w:w w:val="109"/>
          <w:sz w:val="20"/>
          <w:szCs w:val="20"/>
        </w:rPr>
        <w:t>_  è</w:t>
      </w:r>
      <w:proofErr w:type="gramEnd"/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forma</w:t>
      </w:r>
      <w:proofErr w:type="gramEnd"/>
      <w:r w:rsidRPr="00E9654B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proofErr w:type="gramStart"/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proofErr w:type="gramEnd"/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951158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CE7B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19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5A" w:rsidRDefault="0049525A" w:rsidP="00F42EDD">
      <w:r>
        <w:separator/>
      </w:r>
    </w:p>
  </w:endnote>
  <w:endnote w:type="continuationSeparator" w:id="0">
    <w:p w:rsidR="0049525A" w:rsidRDefault="0049525A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A80374">
          <w:rPr>
            <w:rFonts w:ascii="Arial" w:hAnsi="Arial" w:cs="Arial"/>
            <w:noProof/>
            <w:sz w:val="20"/>
            <w:szCs w:val="20"/>
          </w:rPr>
          <w:t>3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Pr="002C6D97" w:rsidRDefault="0049525A" w:rsidP="002C6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5A" w:rsidRDefault="0049525A" w:rsidP="00F42EDD">
      <w:r>
        <w:separator/>
      </w:r>
    </w:p>
  </w:footnote>
  <w:footnote w:type="continuationSeparator" w:id="0">
    <w:p w:rsidR="0049525A" w:rsidRDefault="0049525A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.9pt;height:9.2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8377F"/>
    <w:rsid w:val="000A6069"/>
    <w:rsid w:val="000C2F06"/>
    <w:rsid w:val="000D5B31"/>
    <w:rsid w:val="000D7440"/>
    <w:rsid w:val="000E0C00"/>
    <w:rsid w:val="000F1DA3"/>
    <w:rsid w:val="000F5314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33AF"/>
    <w:rsid w:val="00395736"/>
    <w:rsid w:val="0039584A"/>
    <w:rsid w:val="00395DCC"/>
    <w:rsid w:val="003D1368"/>
    <w:rsid w:val="003E5731"/>
    <w:rsid w:val="004042A3"/>
    <w:rsid w:val="00406C10"/>
    <w:rsid w:val="00444F2F"/>
    <w:rsid w:val="00452928"/>
    <w:rsid w:val="0049525A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2244D"/>
    <w:rsid w:val="00651A0B"/>
    <w:rsid w:val="00671322"/>
    <w:rsid w:val="00690784"/>
    <w:rsid w:val="006A547B"/>
    <w:rsid w:val="006B428F"/>
    <w:rsid w:val="006C1672"/>
    <w:rsid w:val="006C3700"/>
    <w:rsid w:val="006D1FCA"/>
    <w:rsid w:val="006E70FF"/>
    <w:rsid w:val="00704768"/>
    <w:rsid w:val="0071668A"/>
    <w:rsid w:val="00720B31"/>
    <w:rsid w:val="00781DAA"/>
    <w:rsid w:val="00790617"/>
    <w:rsid w:val="007B1E0C"/>
    <w:rsid w:val="007C45C9"/>
    <w:rsid w:val="007D3760"/>
    <w:rsid w:val="00807AA4"/>
    <w:rsid w:val="008376BA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51158"/>
    <w:rsid w:val="0096513B"/>
    <w:rsid w:val="009769E3"/>
    <w:rsid w:val="00982670"/>
    <w:rsid w:val="00994872"/>
    <w:rsid w:val="009B5F25"/>
    <w:rsid w:val="009D0A9C"/>
    <w:rsid w:val="009D6916"/>
    <w:rsid w:val="009D6D24"/>
    <w:rsid w:val="009F1541"/>
    <w:rsid w:val="00A147D1"/>
    <w:rsid w:val="00A31A20"/>
    <w:rsid w:val="00A41429"/>
    <w:rsid w:val="00A65256"/>
    <w:rsid w:val="00A80374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00AD"/>
    <w:rsid w:val="00B44650"/>
    <w:rsid w:val="00BD5D90"/>
    <w:rsid w:val="00BE4548"/>
    <w:rsid w:val="00BE5156"/>
    <w:rsid w:val="00C01655"/>
    <w:rsid w:val="00C44DD2"/>
    <w:rsid w:val="00C617BE"/>
    <w:rsid w:val="00C67028"/>
    <w:rsid w:val="00CA49D6"/>
    <w:rsid w:val="00CB3A52"/>
    <w:rsid w:val="00CE6889"/>
    <w:rsid w:val="00D11A44"/>
    <w:rsid w:val="00D26E6F"/>
    <w:rsid w:val="00D33F69"/>
    <w:rsid w:val="00D47FD0"/>
    <w:rsid w:val="00D64643"/>
    <w:rsid w:val="00D91FB6"/>
    <w:rsid w:val="00DD6D73"/>
    <w:rsid w:val="00DE0C16"/>
    <w:rsid w:val="00DE7F98"/>
    <w:rsid w:val="00E0309D"/>
    <w:rsid w:val="00E50EBE"/>
    <w:rsid w:val="00E7268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378C0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asfrancolise.edu.it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D3B9-50DD-46E0-A7F2-542CBB74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Angelillo Teresa</cp:lastModifiedBy>
  <cp:revision>7</cp:revision>
  <cp:lastPrinted>2019-03-05T18:48:00Z</cp:lastPrinted>
  <dcterms:created xsi:type="dcterms:W3CDTF">2020-08-31T14:15:00Z</dcterms:created>
  <dcterms:modified xsi:type="dcterms:W3CDTF">2020-09-21T15:02:00Z</dcterms:modified>
</cp:coreProperties>
</file>